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CBA" w:rsidRPr="00D66CBA" w:rsidRDefault="00D66CBA" w:rsidP="00D66CBA">
      <w:pPr>
        <w:jc w:val="center"/>
        <w:rPr>
          <w:rFonts w:ascii="Times New Roman" w:hAnsi="Times New Roman" w:cs="Times New Roman"/>
          <w:b/>
          <w:sz w:val="24"/>
          <w:szCs w:val="24"/>
          <w:lang w:val="fr-FR"/>
        </w:rPr>
      </w:pPr>
      <w:r w:rsidRPr="00D66CBA">
        <w:rPr>
          <w:rFonts w:ascii="Times New Roman" w:hAnsi="Times New Roman" w:cs="Times New Roman"/>
          <w:b/>
          <w:sz w:val="24"/>
          <w:szCs w:val="24"/>
          <w:lang w:val="fr-FR"/>
        </w:rPr>
        <w:t>Le système de la langue et l’objet de la morphologie</w:t>
      </w:r>
    </w:p>
    <w:p w:rsidR="000E417A" w:rsidRPr="000E417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grammaire  est  définie  comme  est  l'étude  systématique  des  éléments  constitutifs  d'une  langue,la science  qui  se  propose  de  montrer  la  structure</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d’une langue et les mécanismes du langage, d’expliquer les règles  de  changement  et  decombinaison  des  mots  formant  un  énoncé  (une  phrase).  La  grammaire  se subdivise en</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deux parties: la morphologie qui étudie les changements des mots, les différentes formes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d’un mot et la syntaxe qui s’intéresse à la combinaison des mots en phrase, aux unités qui</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sont plus grandes qu’un seul mot.</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unités de la langue sont: le morphème (unité</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n’a pas de plan sémantique), le morphème, le mot,</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combinaison des mots, la proposition.Les unités de la parole sont: le son, la syllable, le mot actualize (le terme de proposition), l’énoncé, l’unité supraphrastique et le texte.</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linguistique établie la différence entre la langue(systèmed’éléments du code)et la parole (réalisation des possibilités offertes par le système lors de la formation desénocés. On distingue deux aspects de l’organisation de la langue: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système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ayant  une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structure,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c’est-à-dire un ensemble  d’éléments  liés</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entre  eux par  des  liens hyérarchiques  (par  exemple:  dans le système verbal de l’indicatifla structure des temps composés est la suivante: verbe auxiliaireavoir ou etre +le participle passé)</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 la norme,forme établie des éléments linguistiques (par exemple: la norme impose le</w:t>
      </w:r>
      <w:r w:rsidR="006B5599">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choix d’un seul verbe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auxiliaire pour former les temps composes de chaque verbe français : il a fait, mais il est allé).La parole a également deux aspects: l’usage,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sélection conventionnelle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des moyens offerts par la langue, et la parole individuelle,réalisation individuelle</w:t>
      </w:r>
      <w:r w:rsidR="006B5599">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phénomène de l’usage se manifeste surtout dans la comparaison de deux</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langues.</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Là où en</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russe d’après  la  norme  actuelle  nous  choisissons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la  forme  impersonnelle  (= </w:t>
      </w:r>
      <w:r w:rsidRPr="00D66CBA">
        <w:rPr>
          <w:rFonts w:ascii="Times New Roman" w:hAnsi="Times New Roman" w:cs="Times New Roman"/>
          <w:sz w:val="24"/>
          <w:szCs w:val="24"/>
        </w:rPr>
        <w:t>мне</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rPr>
        <w:t>непонятно</w:t>
      </w:r>
      <w:r w:rsidRPr="00D66CBA">
        <w:rPr>
          <w:rFonts w:ascii="Times New Roman" w:hAnsi="Times New Roman" w:cs="Times New Roman"/>
          <w:sz w:val="24"/>
          <w:szCs w:val="24"/>
          <w:lang w:val="fr-FR"/>
        </w:rPr>
        <w:t>)  le  français emploierait la forme personnelle (je ne comprends pas).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choix des formes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depend aussi du contexte</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 la situation. Les théories en grammaire sont complexes; elles servent,  entre autres,  à donner un cadre conceptuel nécessaire à la description du langage.</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notion de l’actualisation</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Est nommé</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réalisation ou</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actualisation</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l’utilisation des moyens linguistiques dans le discours</w:t>
      </w:r>
      <w:r>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L’actualisation est l’identification du signe virtuel de la langue-système àl’objet de la réalité dont on parle. Actualiser un objet veut dire le déterminer</w:t>
      </w:r>
      <w:r w:rsidR="006B5599">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 le localiser selon les coordonnées: moi-ici-maintenant / lui/là-bas/alors. Par exemple:en ce moment, je vois les fête</w:t>
      </w:r>
      <w:r w:rsidR="000E417A">
        <w:rPr>
          <w:rFonts w:ascii="Times New Roman" w:hAnsi="Times New Roman" w:cs="Times New Roman"/>
          <w:sz w:val="24"/>
          <w:szCs w:val="24"/>
          <w:lang w:val="fr-FR"/>
        </w:rPr>
        <w:t xml:space="preserve">s de fin d'année qui approchent </w:t>
      </w:r>
      <w:r w:rsidRPr="00D66CBA">
        <w:rPr>
          <w:rFonts w:ascii="Times New Roman" w:hAnsi="Times New Roman" w:cs="Times New Roman"/>
          <w:sz w:val="24"/>
          <w:szCs w:val="24"/>
          <w:lang w:val="fr-FR"/>
        </w:rPr>
        <w:t>les fêtes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dans cet exemple n’est plus un</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signe  virtuel,  maiss’applique à un objet concret localisé par rapport au sujet parlant (je), à sa position, aumoment de la parole (présent du verbe). Ch. Bally a donnéle nom  de  “actualisateurs”  aux</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mots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spéciaux  qui  servent  à  l’actualisation.  Ce  sont  les   articles,   les</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déterminatifs, les démonstratifs, les possessives,etc.</w:t>
      </w:r>
      <w:r w:rsidR="000E417A" w:rsidRP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niveaux de langue</w:t>
      </w:r>
      <w:r w:rsidR="000E417A" w:rsidRPr="000E417A">
        <w:rPr>
          <w:rFonts w:ascii="Times New Roman" w:hAnsi="Times New Roman" w:cs="Times New Roman"/>
          <w:sz w:val="24"/>
          <w:szCs w:val="24"/>
          <w:lang w:val="fr-FR"/>
        </w:rPr>
        <w:t>.</w:t>
      </w:r>
    </w:p>
    <w:p w:rsidR="000E417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Nous privilégions le courant systémique en linguistique.La grammaire est liée avec les autres sciences</w:t>
      </w:r>
      <w:r w:rsidR="000E417A" w:rsidRPr="000E417A">
        <w:rPr>
          <w:rFonts w:ascii="Times New Roman" w:hAnsi="Times New Roman" w:cs="Times New Roman"/>
          <w:sz w:val="24"/>
          <w:szCs w:val="24"/>
          <w:lang w:val="fr-FR"/>
        </w:rPr>
        <w:t xml:space="preserve"> </w:t>
      </w:r>
      <w:r w:rsidR="000E417A">
        <w:rPr>
          <w:rFonts w:ascii="Times New Roman" w:hAnsi="Times New Roman" w:cs="Times New Roman"/>
          <w:sz w:val="24"/>
          <w:szCs w:val="24"/>
          <w:lang w:val="fr-FR"/>
        </w:rPr>
        <w:t>l</w:t>
      </w:r>
      <w:r w:rsidRPr="00D66CBA">
        <w:rPr>
          <w:rFonts w:ascii="Times New Roman" w:hAnsi="Times New Roman" w:cs="Times New Roman"/>
          <w:sz w:val="24"/>
          <w:szCs w:val="24"/>
          <w:lang w:val="fr-FR"/>
        </w:rPr>
        <w:t>inguistiques: phonétique</w:t>
      </w:r>
      <w:r w:rsid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fonctions de l’intonation sont souvent grammaticales), lexicologie,stylistique, sémantique, etc.</w:t>
      </w:r>
      <w:r w:rsidR="000E417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unités des niveaux grammaticaux sont:</w:t>
      </w:r>
    </w:p>
    <w:p w:rsidR="00E86BD1"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Le morphème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(se composant de phonemes)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représente l’unité minimale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significative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 la langue. Dans  la  proposition“la patronne des écolos est vivement  applaudie”il  y  a  des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morphèmes lexicaux:</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patr-, écolo-, est, viv-, -plaud-qui expriment la valeures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sentielle du mot, des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morphèmes dérivationnels (-onne, -ment, a-) qui servent à former des mots nouveaux,</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 mot à valeur grammaticale la</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 unmorphème grammatical  (-e)  qui  exprime  les  sens  grammaticaux  (le  temps,  la  personne,  le  nombre) sans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changer  la</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valeur lexical du mot.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morphèmes servent à former les mots qui en se réunissant forment des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groupes de mots.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proposition</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est l’unité principale de la syntaxe,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elle est la première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unité à valeur communicative. Les propositions forment les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unités sypraphrastiques qui dans leur ensemble font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texte.Toutes ces unités sont étudiées par les disciplines linguistiques différentes. L’approche fonctionnelle des faits de grammaire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On relève trois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approches d’étude principales des faits de grammaire: 1.</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L’approche mentaliste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(grammairelogique, grammairepsychologique,grammaire situationnelle)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qui fait appel </w:t>
      </w:r>
      <w:r w:rsidRPr="00D66CBA">
        <w:rPr>
          <w:rFonts w:ascii="Times New Roman" w:hAnsi="Times New Roman" w:cs="Times New Roman"/>
          <w:sz w:val="24"/>
          <w:szCs w:val="24"/>
          <w:lang w:val="fr-FR"/>
        </w:rPr>
        <w:lastRenderedPageBreak/>
        <w:t>au contenue sémantique des faits grammaticaux 2.</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L’approche formaliste (grammaire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distributive, grammaire générative) qui</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nie la nécessité de tenir compte des facteurs se trouvant au dehors de la langue elle-même.</w:t>
      </w:r>
    </w:p>
    <w:p w:rsidR="00E86BD1"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3.</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L’approche fonctionnelle qui étudie les fonctions de chaque forme grammaticale  en  signalant  leur caractère sémantique ou asémantique.Vu  que  les  phénomènes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linguistiques  ne  sont  pas  homogènes, aucune  approche  ne  peut  à  elle  seule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expliquer les faits grammaticaux de façon adéquate.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L’asymétrie des formes linguistiques</w:t>
      </w:r>
      <w:r w:rsidR="00E86BD1">
        <w:rPr>
          <w:rFonts w:ascii="Times New Roman" w:hAnsi="Times New Roman" w:cs="Times New Roman"/>
          <w:sz w:val="24"/>
          <w:szCs w:val="24"/>
          <w:lang w:val="fr-FR"/>
        </w:rPr>
        <w:t>.</w:t>
      </w:r>
    </w:p>
    <w:p w:rsidR="00883F55"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grammaire fonctionnelle tient compte de l’asymétrie des formes linguistiquesqui est le trait pertinent de toute langue vivante. Chomsky opère une distinction entre grammaire-noyau et grammaire périphérique.Sur le plan syntagmatique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l’asymétrie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se traduit par l’existence des formes analytiques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(il y a deux ou plusiuers  unités  qui  forment  un  seul  contenu  grammatical)  et  des  des formes synthétiques(il  y  a  deux  ou plusiuers contenus grammaticaux que contient une seule unité).</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Exemples  de  la forme  analytique  (la forme  passive):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 concept d'écologie a été introduit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en  France par les géographes de l'école des Annales de Géographie, notamment Paul Vidal de la Blache. En science, l'écologie est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souvent classée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dans le champ de la biologie. Plus</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spécifiquement, le terme"écologie" semble avoir été utilisépour la première fois en français vers 1874.</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Exemple de la forme synthétique (l’Imparfait, le singulier, la 3ème personne):Haeckelladésignaiten ces termes:”la science des relations des organismes avec le monde environnant”.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Sur  le  plan  paradygmatique</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l’asymétriese traduit par l’existence des synonymes, d’une part, et de polysémie et meme, d’homonymes, de l’autre part.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Exemples desformes synonymiques pour poser une question (l’interrogation peut être exprimée par une inversion, une tournure interrogative, un signe d’interrog</w:t>
      </w:r>
      <w:r w:rsidR="00E86BD1">
        <w:rPr>
          <w:rFonts w:ascii="Times New Roman" w:hAnsi="Times New Roman" w:cs="Times New Roman"/>
          <w:sz w:val="24"/>
          <w:szCs w:val="24"/>
          <w:lang w:val="fr-FR"/>
        </w:rPr>
        <w:t>ation, une intonation speciale)</w:t>
      </w:r>
      <w:r w:rsidRPr="00D66CBA">
        <w:rPr>
          <w:rFonts w:ascii="Times New Roman" w:hAnsi="Times New Roman" w:cs="Times New Roman"/>
          <w:sz w:val="24"/>
          <w:szCs w:val="24"/>
          <w:lang w:val="fr-FR"/>
        </w:rPr>
        <w: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Etes-vous écolo... même en vacances ?Est-ce que la guerre c'est écolo ?Vous voulez travailler au Canada?</w:t>
      </w:r>
    </w:p>
    <w:p w:rsidR="00D01DE3"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Exemples desformes polysémiques Exemples desformes homonymiques pour la terminaison –ait:il  parlait(Imparfait) / Selon  les  informations  du  New  York  Times,  Microsoft auraitsigné un accord de confidentialité avec Yahoo(Cond passé)/ il a dit qu’elle viendrait(Futurdans le passé)Exemples  desformes  homonymiques  pour  la  terminaison –s: ces  pieces(le marqueurdu  pluriel)/  tu penses(le marqueur de la 2-ème personne).Sur le plan sémiotiquel’asymétriese traduit par l’existence des formes vides: par exemple le suffuixe –iss-du 2ème groupe des verbs; et des formes zéro : par exemple l’absence de marqueur du masculin (noir –noire).Les méthodes de l’analyse grammaticale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éléments  linguistiques  sont  réunis  par  des  rapports  syntagmatiques  et</w:t>
      </w:r>
      <w:r w:rsidR="00E86BD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paradigmatiques   qui consistuent  la  base  de  différentes  méthodes  d’analyse  grammaticale:distributive,  transformationnelle, componentielle, contextuelleauxquelles on pourrait</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ajouter les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méthodes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quantitatives, statistiques.</w:t>
      </w:r>
    </w:p>
    <w:p w:rsidR="00D01DE3" w:rsidRDefault="00D66CBA" w:rsidP="00D66CBA">
      <w:pPr>
        <w:jc w:val="both"/>
        <w:rPr>
          <w:rFonts w:ascii="Times New Roman" w:hAnsi="Times New Roman" w:cs="Times New Roman"/>
          <w:sz w:val="24"/>
          <w:szCs w:val="24"/>
          <w:lang w:val="fr-FR"/>
        </w:rPr>
      </w:pPr>
      <w:r w:rsidRPr="00D01DE3">
        <w:rPr>
          <w:rFonts w:ascii="Times New Roman" w:hAnsi="Times New Roman" w:cs="Times New Roman"/>
          <w:b/>
          <w:sz w:val="24"/>
          <w:szCs w:val="24"/>
          <w:lang w:val="fr-FR"/>
        </w:rPr>
        <w:t>La méthode distributive</w:t>
      </w:r>
      <w:r w:rsidRPr="00D66CBA">
        <w:rPr>
          <w:rFonts w:ascii="Times New Roman" w:hAnsi="Times New Roman" w:cs="Times New Roman"/>
          <w:sz w:val="24"/>
          <w:szCs w:val="24"/>
          <w:lang w:val="fr-FR"/>
        </w:rPr>
        <w:t>. Elle se base sur les rapports syntagmatiques et permet dedélimiter les unités linguistiques et  de les  identifier, classer. Chaque élément  se caractérise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par l’emploi  dans  des  contextes typiques. L’ensemble de ces contextes s’appelle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distribution.</w:t>
      </w:r>
      <w:r w:rsidR="00D01DE3">
        <w:rPr>
          <w:rFonts w:ascii="Times New Roman" w:hAnsi="Times New Roman" w:cs="Times New Roman"/>
          <w:sz w:val="24"/>
          <w:szCs w:val="24"/>
          <w:lang w:val="fr-FR"/>
        </w:rPr>
        <w:t xml:space="preserve"> </w:t>
      </w:r>
    </w:p>
    <w:p w:rsidR="00D01DE3"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méthode transformationnelle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accentue  les  rapports  paradigmatiques  et consiste à</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transformer une unité pour en dégager la ou les valeurs. </w:t>
      </w:r>
    </w:p>
    <w:p w:rsidR="00D01DE3"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 méthode componentielle.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Elle permet de dégager les sèmes (unités minimales de sens) grâce à l’opposition  entre  les  formes.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Pour  étudier  la  valeur  de </w:t>
      </w:r>
      <w:r w:rsidR="00FB2E60">
        <w:rPr>
          <w:rFonts w:ascii="Times New Roman" w:hAnsi="Times New Roman" w:cs="Times New Roman"/>
          <w:sz w:val="24"/>
          <w:szCs w:val="24"/>
          <w:lang w:val="fr-FR"/>
        </w:rPr>
        <w:t>–</w:t>
      </w:r>
      <w:r w:rsidRPr="00D66CBA">
        <w:rPr>
          <w:rFonts w:ascii="Times New Roman" w:hAnsi="Times New Roman" w:cs="Times New Roman"/>
          <w:sz w:val="24"/>
          <w:szCs w:val="24"/>
          <w:lang w:val="fr-FR"/>
        </w:rPr>
        <w:t>ons</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dans  “nous  parlons”  il  faut</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 xml:space="preserve">procéder  aux oppositions suivantes:(nous) parlons –(je) parle= pluriel/singulierde la 1ère personne (opposition du nombre)parlons –parlez –parlent= 1/2/ 3personnedu pluriel (opposition des personnes)parlons –parlions= present / imparfait (opposition des tempsde l’indicatif)parlons –(que nous) parlions = indicatif/subjonctif(opposition des modes).De cette façon on conclue que le </w:t>
      </w:r>
      <w:r w:rsidRPr="00D66CBA">
        <w:rPr>
          <w:rFonts w:ascii="Times New Roman" w:hAnsi="Times New Roman" w:cs="Times New Roman"/>
          <w:sz w:val="24"/>
          <w:szCs w:val="24"/>
          <w:lang w:val="fr-FR"/>
        </w:rPr>
        <w:lastRenderedPageBreak/>
        <w:t xml:space="preserve">morphème </w:t>
      </w:r>
      <w:r w:rsidR="00FB2E60">
        <w:rPr>
          <w:rFonts w:ascii="Times New Roman" w:hAnsi="Times New Roman" w:cs="Times New Roman"/>
          <w:sz w:val="24"/>
          <w:szCs w:val="24"/>
          <w:lang w:val="fr-FR"/>
        </w:rPr>
        <w:t>–</w:t>
      </w:r>
      <w:r w:rsidRPr="00D66CBA">
        <w:rPr>
          <w:rFonts w:ascii="Times New Roman" w:hAnsi="Times New Roman" w:cs="Times New Roman"/>
          <w:sz w:val="24"/>
          <w:szCs w:val="24"/>
          <w:lang w:val="fr-FR"/>
        </w:rPr>
        <w:t>ons</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 xml:space="preserve">possède les valeurs suivantesactualisées:1èrepersonne, pluriel, présent de l’indicatif. </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La</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méthode contextuelle.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L’analyse  du  contexte  (de  la  situation)  devient  nécessaire  pour  définir  la valeur</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exacte d’une forme grammaticale.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Au moment de l’actualisation chaque forme grammaticale, si elle</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est  polyvalente,  réalise  une  seule  valeur. La  révéler</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devient  possible  grâce à  l’analyse contextuelle.  En</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function et sous l’influence du contexte,de la situation, des relations entre les sujets parlants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une forme peut acquérir des nuances</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de sens grammaticales complémentaires.Par exemple, le Futur simple dans l’exemple ci-dessous a la valeur hypothétique :La Terre, sera-t-elle malade ? –Non, la terre se porte tres bien. Elle évolue comme elle le fait depuis des milliers d'années, avec des changements climatiques, etc.Les méthodes évoquées ne s’appliquentisolément, mais complétentl’unel’autre.La catégorie grammaticale comme une des notion fondamentales de lagrammaireLa  catégorie  grammaticale  représente  l’unité  dialectique  de  la  valeur  grammaticale  etde  la  forme grammaticale.  La  valeur (le  contenu)grammaticale se manifeste par l’opposition de deux</w:t>
      </w:r>
      <w:r w:rsidR="00D01DE3">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ou  de  plusieurs significations catégorielles; sur le plan de l’expression elle se reflète, quantà la catégorie morphologique, dans le changement de la forme du mot.C'est une opposition de sens double d’une opposition de formes quise trouve à la base de toute catégorie </w:t>
      </w:r>
    </w:p>
    <w:p w:rsidR="00AE49DA" w:rsidRDefault="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grammticale.La binaritéest le minimum sémantique d’une catégoriegrammaticale. Mais il y a des catégories</w:t>
      </w:r>
      <w:r w:rsidR="002D7466">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ontp</w:t>
      </w:r>
      <w:r w:rsidR="002D7466">
        <w:rPr>
          <w:rFonts w:ascii="Times New Roman" w:hAnsi="Times New Roman" w:cs="Times New Roman"/>
          <w:sz w:val="24"/>
          <w:szCs w:val="24"/>
          <w:lang w:val="fr-FR"/>
        </w:rPr>
        <w:t xml:space="preserve"> p</w:t>
      </w:r>
      <w:r w:rsidRPr="00D66CBA">
        <w:rPr>
          <w:rFonts w:ascii="Times New Roman" w:hAnsi="Times New Roman" w:cs="Times New Roman"/>
          <w:sz w:val="24"/>
          <w:szCs w:val="24"/>
          <w:lang w:val="fr-FR"/>
        </w:rPr>
        <w:t>lusieurs oppositions: le genre en russe est une catégorie ternaire (masculine /feminine  /  neutre)tandis qu’en français est une catégorie binaire (masculin/féminin)</w:t>
      </w:r>
    </w:p>
    <w:p w:rsidR="00D66CBA" w:rsidRPr="00D66CBA" w:rsidRDefault="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Le  nombre</w:t>
      </w:r>
      <w:r w:rsidR="009153C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qui  est  binaire dans  la  plupart  des</w:t>
      </w:r>
      <w:r w:rsidR="00FB2E60">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langues  indo-européennes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moderns.  Le  nombre</w:t>
      </w:r>
      <w:r w:rsidR="009153C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donc</w:t>
      </w:r>
      <w:r w:rsidR="009153C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se limite à une opposition binaire vague (singulier: une unité, pluriel: plusieurs unités), Mais nous trouverons dans l’histoire des deux langues la forme duelle (pour les objets qui sont toujours deux : les yeux, les flancs, en  russe  il  en  reste  la  terminaison -a:бока, глаза).  Il existe d’autres cas de figure faisant  intervenir  un découpage plus précis:</w:t>
      </w:r>
      <w:r w:rsidRPr="00D66CBA">
        <w:rPr>
          <w:rFonts w:ascii="Times New Roman" w:hAnsi="Times New Roman" w:cs="Times New Roman"/>
          <w:sz w:val="24"/>
          <w:szCs w:val="24"/>
          <w:lang w:val="fr-FR"/>
        </w:rPr>
        <w:t>le singulier, qui représente exactement une unité du lemme;</w:t>
      </w:r>
      <w:r w:rsidRPr="00D66CBA">
        <w:rPr>
          <w:rFonts w:ascii="Times New Roman" w:hAnsi="Times New Roman" w:cs="Times New Roman"/>
          <w:sz w:val="24"/>
          <w:szCs w:val="24"/>
          <w:lang w:val="fr-FR"/>
        </w:rPr>
        <w:t>le singulatif, qui représente une unité tirée d’un ensemble normalement composé deplusieurs unités (enBreton, en arabe);</w:t>
      </w:r>
      <w:r w:rsidRPr="00D66CBA">
        <w:rPr>
          <w:rFonts w:ascii="Times New Roman" w:hAnsi="Times New Roman" w:cs="Times New Roman"/>
          <w:sz w:val="24"/>
          <w:szCs w:val="24"/>
          <w:lang w:val="fr-FR"/>
        </w:rPr>
        <w:t>leduel,ce  nombre  signale les  objets  qui  vont  naturellement  par  deux  comme  les  parties  du  corps(c’est par exemple le cas en breton,grec ancient, russe ancient, lituanien, sanskrit, etc.);</w:t>
      </w:r>
      <w:r w:rsidRPr="00D66CBA">
        <w:rPr>
          <w:rFonts w:ascii="Times New Roman" w:hAnsi="Times New Roman" w:cs="Times New Roman"/>
          <w:sz w:val="24"/>
          <w:szCs w:val="24"/>
          <w:lang w:val="fr-FR"/>
        </w:rPr>
        <w:t>le triel, qui représente exactement trois unités (c’est le cas dans certaines langues australiennes);</w:t>
      </w:r>
      <w:r w:rsidRPr="00D66CBA">
        <w:rPr>
          <w:rFonts w:ascii="Times New Roman" w:hAnsi="Times New Roman" w:cs="Times New Roman"/>
          <w:sz w:val="24"/>
          <w:szCs w:val="24"/>
          <w:lang w:val="fr-FR"/>
        </w:rPr>
        <w:t>le quatriel, qui représente exactement quatre unités;</w:t>
      </w:r>
      <w:r w:rsidRPr="00D66CBA">
        <w:rPr>
          <w:rFonts w:ascii="Times New Roman" w:hAnsi="Times New Roman" w:cs="Times New Roman"/>
          <w:sz w:val="24"/>
          <w:szCs w:val="24"/>
          <w:lang w:val="fr-FR"/>
        </w:rPr>
        <w:t>le paucalou pauciel, pluriel  restreint, qui représente un petit nombre d’unités (c’est le cas, par exemple, en breton pour quelques noms, ou encore enrusseet d'autreslangues slavespour les nombres dont l'unité est inférieure à 5 dans les rares noms);</w:t>
      </w:r>
      <w:r w:rsidRPr="00D66CBA">
        <w:rPr>
          <w:rFonts w:ascii="Times New Roman" w:hAnsi="Times New Roman" w:cs="Times New Roman"/>
          <w:sz w:val="24"/>
          <w:szCs w:val="24"/>
          <w:lang w:val="fr-FR"/>
        </w:rPr>
        <w:t>le pluriel, qui représente plusieurs unités;</w:t>
      </w:r>
      <w:r w:rsidRPr="00D66CBA">
        <w:rPr>
          <w:rFonts w:ascii="Times New Roman" w:hAnsi="Times New Roman" w:cs="Times New Roman"/>
          <w:sz w:val="24"/>
          <w:szCs w:val="24"/>
          <w:lang w:val="fr-FR"/>
        </w:rPr>
        <w:t>le collectif, qui représente plusieurs unités considérées comme un ensemble (présent enbreton,  en grec ancien, exceptionnellement enanglais);</w:t>
      </w:r>
      <w:r w:rsidRPr="00D66CBA">
        <w:rPr>
          <w:rFonts w:ascii="Times New Roman" w:hAnsi="Times New Roman" w:cs="Times New Roman"/>
          <w:sz w:val="24"/>
          <w:szCs w:val="24"/>
          <w:lang w:val="fr-FR"/>
        </w:rPr>
        <w:t>le</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partitif, qui représente une partie d’un tout indénombrable : en français, il est marqué parde la, duou  par  une  locution  adverbiale  comme un  peu  de,  beaucoup  demais assimilé au singulier pour les règles d’accords. Le russe a pour ce cas une forme du genitif : купитьчаю, молока, масла, сахару).Il est entendu qu’aucune langue n’utilise tous ces nombres. Chacune se sert cependant d’un système d’oppositions:singulier/pluriel;singulier/ duel/ pluriel; singulier/ duel /paucal/pluriel.La catégorie du temps relatif est une des rares catégories multiples: simultanéité/antériorité/postériorité/postériorité par rapport au passé.</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Par rapport à la réalité extralinguistique, on distingue </w:t>
      </w:r>
      <w:r w:rsidRPr="00D66CBA">
        <w:rPr>
          <w:rFonts w:ascii="Times New Roman" w:hAnsi="Times New Roman" w:cs="Times New Roman"/>
          <w:sz w:val="24"/>
          <w:szCs w:val="24"/>
          <w:lang w:val="fr-FR"/>
        </w:rPr>
        <w:t>les catégories sémantiques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objectives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reflétant les phénomènes de laréalité (le genre des substantifs animés qui reflète les</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différences sexuelles, le nombre des substantifs nombrables, etc.) ;les catégories sémantiques</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subjectives (la catégorie de la personne, du temps, dumode,  etc.,reflètant les différences reélles du point devue du sujet parlant) ;</w:t>
      </w:r>
      <w:r w:rsidRPr="00D66CBA">
        <w:rPr>
          <w:rFonts w:ascii="Times New Roman" w:hAnsi="Times New Roman" w:cs="Times New Roman"/>
          <w:sz w:val="24"/>
          <w:szCs w:val="24"/>
          <w:lang w:val="fr-FR"/>
        </w:rPr>
        <w:t xml:space="preserve">les catégories non-significatives,asémantiquesremplissant  uniquement  une  fonction  de  structure. </w:t>
      </w:r>
      <w:r w:rsidRPr="00D66CBA">
        <w:rPr>
          <w:rFonts w:ascii="Times New Roman" w:hAnsi="Times New Roman" w:cs="Times New Roman"/>
          <w:sz w:val="24"/>
          <w:szCs w:val="24"/>
          <w:lang w:val="fr-FR"/>
        </w:rPr>
        <w:lastRenderedPageBreak/>
        <w:t>Par exemple, toutes les formes qui portent les marqueurs du genreet du nombre,mais ne signifient pas les vrais rapports sexuels ou quantitatifs:le genre et le nombre des adjectifs, des formes verbales.</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La valeur grammaticale et les moyens de son expression en français</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On peut distinguer les types de fonctions suivants: 1.</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La fonction primaire significative, qui se manifestedans l’opposition sémantique; elle détermine la place paradigmatique de la forme et se réalise dans le contexte minimale:</w:t>
      </w:r>
      <w:r w:rsidR="009E3684">
        <w:rPr>
          <w:rFonts w:ascii="Times New Roman" w:hAnsi="Times New Roman" w:cs="Times New Roman"/>
          <w:sz w:val="24"/>
          <w:szCs w:val="24"/>
          <w:lang w:val="kk-KZ"/>
        </w:rPr>
        <w:t xml:space="preserve"> </w:t>
      </w:r>
      <w:r w:rsidRPr="00D66CBA">
        <w:rPr>
          <w:rFonts w:ascii="Times New Roman" w:hAnsi="Times New Roman" w:cs="Times New Roman"/>
          <w:sz w:val="24"/>
          <w:szCs w:val="24"/>
          <w:lang w:val="fr-FR"/>
        </w:rPr>
        <w:t>L’opposition du nombre : Un garçon de dix ans a été mordu par un chien errant/ Un garçon de dix ans a été mordu par des chiens errants.</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2.</w:t>
      </w:r>
      <w:r w:rsidR="003A159B">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fonctions secondaires:</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A.La fonction de neutralisation. L’opposition du nombre, par exemple,est neutralisée quand les deux phrases possèdent la même valeur généralisante : Le chien est carnivore = les chiens sont carnivores. Les chiens errantssont dangereux =un chien errant est dangereux</w:t>
      </w:r>
      <w:r w:rsidR="00A27A22">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La plupart des noms animés ont perdu leur opposition du sex : on appelle une hirondelleun oiseau male ou femelle !B.La fonction de transpositionsémantique qui consiste à conférer à une forme la function d’unautre terme du même paradigme. Le présent, par exemple, peut acquérir la valeur du futur: Ma belle-mère arrive demain.C.La  fonction  asémantique  non-significative.  L’opposition  entre  le  féminin  et  le  masculin  est purement formelle, asémantique pour les nomsde  chosece  qui  est  est  prouvépar  la  difference  en  genre entre le russe et le français (une pierre –камень). D.La fonction distinctive: un livre(книга)/ une livre(фунт, меравеса). Le noyau et la périphérie</w:t>
      </w:r>
      <w:r w:rsidR="00AE49DA">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Dans chaque secteur de la structure de lalangue on distingue le noyau et la périphérie. Par exemple, les noms d’être et de chose c’est le noyau du substantive, tandis que les noms abstraits sont à la périphérie. Ils n’ont pas de nombre qui est une catégorie constitutive du nom. La  formation  du pluriel des substantifs à l’aide de la terminaison –sréprésente le noyau tandis que les forms supplétives oeil-yeux, travail-travauxse trouvent à la périphérie.Les formes personnelles du verbe c’est le noyau du système verbal, les formes non-personnelles (infinitif, participes, gérondif) sont à la périphérie, elles ne jouent pas le role du prédicat dans la proposition.Champs lexico-grammatical du françaisIl existe une interaction sémantique et fonctionelleentre le lexique et la grammairedu français.Onrelève notamment:a) les restrictions  imposées  par  le sens lexicalà  l’emploi  des  formes  grammaticales  (lesverbes intransitifs n’ont pas de forme passive);b) les modificationsde sens lexical sous l’effet des formes grammaticales: unmouton –dumouton;c) la grammaticalisation des éléments lexicaux (femme-peintre,  homme plein  decourage)qui suit  la désémantisation du mot, surtout quand ce mot a unsenslarge;d) la lexicalisation des éléments grammaticaux:  les  deux  cas  du  substantif sire –seigneur(господин)sont maintenant desmots different.</w:t>
      </w:r>
      <w:r w:rsidR="00F4275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Les formes durant (du verbedurer) et pendant du verbependre) sont des prepositions.L’aspect formel de la catégorie grammaticale est lié au problème des limites du mot,difficiles à établir en français. Les critères phonétiques, sémantiques, structuraux et grammaticauxne suffisent pas à délimiter le mot. Le mot reste la notionfondamentale de la science linguistique; il suffit defaire la distinction entre la formeanalytique d’un mot (a fait–forme analytique) et ungroupe de mots (doit faire).Les moyens de l’expression grammaticale en français sont:</w:t>
      </w:r>
      <w:r w:rsidRPr="00D66CBA">
        <w:rPr>
          <w:rFonts w:ascii="Times New Roman" w:hAnsi="Times New Roman" w:cs="Times New Roman"/>
          <w:sz w:val="24"/>
          <w:szCs w:val="24"/>
          <w:lang w:val="fr-FR"/>
        </w:rPr>
        <w:t>la flexion: parlons! –parlez!;</w:t>
      </w:r>
      <w:r w:rsidRPr="00D66CBA">
        <w:rPr>
          <w:rFonts w:ascii="Times New Roman" w:hAnsi="Times New Roman" w:cs="Times New Roman"/>
          <w:sz w:val="24"/>
          <w:szCs w:val="24"/>
          <w:lang w:val="fr-FR"/>
        </w:rPr>
        <w:t>l’agglutination: ce–ces;</w:t>
      </w:r>
      <w:r w:rsidRPr="00D66CBA">
        <w:rPr>
          <w:rFonts w:ascii="Times New Roman" w:hAnsi="Times New Roman" w:cs="Times New Roman"/>
          <w:sz w:val="24"/>
          <w:szCs w:val="24"/>
          <w:lang w:val="fr-FR"/>
        </w:rPr>
        <w:t>la suppléance: un homme–une femme;</w:t>
      </w:r>
    </w:p>
    <w:p w:rsidR="00D66CBA" w:rsidRPr="00D66CBA" w:rsidRDefault="003A159B" w:rsidP="00D66CBA">
      <w:pPr>
        <w:jc w:val="both"/>
        <w:rPr>
          <w:rFonts w:ascii="Times New Roman" w:hAnsi="Times New Roman" w:cs="Times New Roman"/>
          <w:sz w:val="24"/>
          <w:szCs w:val="24"/>
          <w:lang w:val="fr-FR"/>
        </w:rPr>
      </w:pPr>
      <w:r>
        <w:rPr>
          <w:rFonts w:ascii="Times New Roman" w:hAnsi="Times New Roman" w:cs="Times New Roman"/>
          <w:sz w:val="24"/>
          <w:szCs w:val="24"/>
          <w:lang w:val="fr-FR"/>
        </w:rPr>
        <w:t>25:</w:t>
      </w:r>
      <w:r w:rsidR="00D66CBA" w:rsidRPr="00D66CBA">
        <w:rPr>
          <w:rFonts w:ascii="Times New Roman" w:hAnsi="Times New Roman" w:cs="Times New Roman"/>
          <w:sz w:val="24"/>
          <w:szCs w:val="24"/>
          <w:lang w:val="fr-FR"/>
        </w:rPr>
        <w:t xml:space="preserve">cette fonction est assumée par un Nomsans préposition (Cet  enfant  a  huit  ans)  ou  par  les  pronoms conjoints-sujets ; </w:t>
      </w:r>
      <w:r w:rsidR="00D66CBA" w:rsidRPr="00D66CBA">
        <w:rPr>
          <w:rFonts w:ascii="Times New Roman" w:hAnsi="Times New Roman" w:cs="Times New Roman"/>
          <w:sz w:val="24"/>
          <w:szCs w:val="24"/>
          <w:lang w:val="fr-FR"/>
        </w:rPr>
        <w:t>le sujet précède leprédicat: La maison zéro est capable d'avoir une consommation négative;  (sauf dans les constructions interrogative et exclamative);</w:t>
      </w:r>
      <w:r w:rsidR="00D66CBA" w:rsidRPr="00D66CBA">
        <w:rPr>
          <w:rFonts w:ascii="Times New Roman" w:hAnsi="Times New Roman" w:cs="Times New Roman"/>
          <w:sz w:val="24"/>
          <w:szCs w:val="24"/>
          <w:lang w:val="fr-FR"/>
        </w:rPr>
        <w:t xml:space="preserve">le sujet peut être remplacé par les pronoms conjoints sujet ( je, tu, il, ce), par le pronom relatif qui, par les pronoms interrogatifs qui, qui est-ce qui, qu’est-ce qui.Les moyens primaires d’exprimer le sujet sont: le nom et le pronom conjointsujet. Les moyens secondaires sont: </w:t>
      </w:r>
      <w:r w:rsidR="00D66CBA" w:rsidRPr="00D66CBA">
        <w:rPr>
          <w:rFonts w:ascii="Times New Roman" w:hAnsi="Times New Roman" w:cs="Times New Roman"/>
          <w:sz w:val="24"/>
          <w:szCs w:val="24"/>
          <w:lang w:val="fr-FR"/>
        </w:rPr>
        <w:t>l’infinitif : Arriver à une demande énergétique de pointe zéroveut dire concevoir des maisons plus efficacies;</w:t>
      </w:r>
      <w:r w:rsidR="00D66CBA" w:rsidRPr="00D66CBA">
        <w:rPr>
          <w:rFonts w:ascii="Times New Roman" w:hAnsi="Times New Roman" w:cs="Times New Roman"/>
          <w:sz w:val="24"/>
          <w:szCs w:val="24"/>
          <w:lang w:val="fr-FR"/>
        </w:rPr>
        <w:t xml:space="preserve">une autre partie du discours substantivée : Le nietdes conseillersest catégorique ; En fait,lem'atu </w:t>
      </w:r>
      <w:r w:rsidR="00D66CBA" w:rsidRPr="00D66CBA">
        <w:rPr>
          <w:rFonts w:ascii="Times New Roman" w:hAnsi="Times New Roman" w:cs="Times New Roman"/>
          <w:sz w:val="24"/>
          <w:szCs w:val="24"/>
          <w:lang w:val="fr-FR"/>
        </w:rPr>
        <w:lastRenderedPageBreak/>
        <w:t>vuconsumériste est ce que je n'aime pas;</w:t>
      </w:r>
      <w:r w:rsidR="00D66CBA" w:rsidRPr="00D66CBA">
        <w:rPr>
          <w:rFonts w:ascii="Times New Roman" w:hAnsi="Times New Roman" w:cs="Times New Roman"/>
          <w:sz w:val="24"/>
          <w:szCs w:val="24"/>
          <w:lang w:val="fr-FR"/>
        </w:rPr>
        <w:t>une construction analytique:Le fait qu'il ait eu un accident crée une certaine méfiance ;Le fait quele meurtrier d'Agnès ait déjà été condamné ne passe pas inaperçu ;</w:t>
      </w:r>
      <w:r w:rsidR="00D66CBA" w:rsidRPr="00D66CBA">
        <w:rPr>
          <w:rFonts w:ascii="Times New Roman" w:hAnsi="Times New Roman" w:cs="Times New Roman"/>
          <w:sz w:val="24"/>
          <w:szCs w:val="24"/>
          <w:lang w:val="fr-FR"/>
        </w:rPr>
        <w:t>une proposition subordonnée : Qu'il ait eu un accident apparaît vraisemblable ; Qu'il  ait  eu  un accident crée une certaine méfiance.</w:t>
      </w:r>
      <w:r w:rsidR="00F42751">
        <w:rPr>
          <w:rFonts w:ascii="Times New Roman" w:hAnsi="Times New Roman" w:cs="Times New Roman"/>
          <w:sz w:val="24"/>
          <w:szCs w:val="24"/>
          <w:lang w:val="fr-FR"/>
        </w:rPr>
        <w:t xml:space="preserve"> </w:t>
      </w:r>
      <w:r w:rsidR="00D66CBA" w:rsidRPr="00D66CBA">
        <w:rPr>
          <w:rFonts w:ascii="Times New Roman" w:hAnsi="Times New Roman" w:cs="Times New Roman"/>
          <w:sz w:val="24"/>
          <w:szCs w:val="24"/>
          <w:lang w:val="fr-FR"/>
        </w:rPr>
        <w:t>Le prédicat</w:t>
      </w:r>
      <w:r w:rsidR="00F42751">
        <w:rPr>
          <w:rFonts w:ascii="Times New Roman" w:hAnsi="Times New Roman" w:cs="Times New Roman"/>
          <w:sz w:val="24"/>
          <w:szCs w:val="24"/>
          <w:lang w:val="fr-FR"/>
        </w:rPr>
        <w:t xml:space="preserve"> </w:t>
      </w:r>
      <w:r w:rsidR="00D66CBA" w:rsidRPr="00D66CBA">
        <w:rPr>
          <w:rFonts w:ascii="Times New Roman" w:hAnsi="Times New Roman" w:cs="Times New Roman"/>
          <w:sz w:val="24"/>
          <w:szCs w:val="24"/>
          <w:lang w:val="fr-FR"/>
        </w:rPr>
        <w:t>Sur le plan sémantique on distingue:1) le prédicat qui désigne un processus :</w:t>
      </w:r>
      <w:r w:rsidR="00D66CBA" w:rsidRPr="00D66CBA">
        <w:rPr>
          <w:rFonts w:ascii="Times New Roman" w:hAnsi="Times New Roman" w:cs="Times New Roman"/>
          <w:sz w:val="24"/>
          <w:szCs w:val="24"/>
          <w:lang w:val="fr-FR"/>
        </w:rPr>
        <w:t>qui marque l’existence, la présence de qch (cela existe);</w:t>
      </w:r>
      <w:r w:rsidR="00D66CBA" w:rsidRPr="00D66CBA">
        <w:rPr>
          <w:rFonts w:ascii="Times New Roman" w:hAnsi="Times New Roman" w:cs="Times New Roman"/>
          <w:sz w:val="24"/>
          <w:szCs w:val="24"/>
          <w:lang w:val="fr-FR"/>
        </w:rPr>
        <w:t>qui marque l’état (Pierre dort);</w:t>
      </w:r>
      <w:r w:rsidR="00D66CBA" w:rsidRPr="00D66CBA">
        <w:rPr>
          <w:rFonts w:ascii="Times New Roman" w:hAnsi="Times New Roman" w:cs="Times New Roman"/>
          <w:sz w:val="24"/>
          <w:szCs w:val="24"/>
          <w:lang w:val="fr-FR"/>
        </w:rPr>
        <w:t>qui marque les rapports locaux (le livre est sur la table);</w:t>
      </w:r>
      <w:r w:rsidR="00D66CBA" w:rsidRPr="00D66CBA">
        <w:rPr>
          <w:rFonts w:ascii="Times New Roman" w:hAnsi="Times New Roman" w:cs="Times New Roman"/>
          <w:sz w:val="24"/>
          <w:szCs w:val="24"/>
          <w:lang w:val="fr-FR"/>
        </w:rPr>
        <w:t>qui marque l’attitude du sujet envers l’objet (Pierre a unfrère);</w:t>
      </w:r>
      <w:r w:rsidR="00D66CBA" w:rsidRPr="00D66CBA">
        <w:rPr>
          <w:rFonts w:ascii="Times New Roman" w:hAnsi="Times New Roman" w:cs="Times New Roman"/>
          <w:sz w:val="24"/>
          <w:szCs w:val="24"/>
          <w:lang w:val="fr-FR"/>
        </w:rPr>
        <w:t>qui marque une action qui passe du sujet à l’objet (Pierreécrit une lettre);2) le prédicat qualificatif:</w:t>
      </w:r>
      <w:r w:rsidR="00D66CBA" w:rsidRPr="00D66CBA">
        <w:rPr>
          <w:rFonts w:ascii="Times New Roman" w:hAnsi="Times New Roman" w:cs="Times New Roman"/>
          <w:sz w:val="24"/>
          <w:szCs w:val="24"/>
          <w:lang w:val="fr-FR"/>
        </w:rPr>
        <w:t>prédicat d’identification : Qui estle  candidatà la Présidentielle  le  plus  en  pointe  sur  l'agriculture bio ? ;</w:t>
      </w:r>
      <w:r w:rsidR="00D66CBA" w:rsidRPr="00D66CBA">
        <w:rPr>
          <w:rFonts w:ascii="Times New Roman" w:hAnsi="Times New Roman" w:cs="Times New Roman"/>
          <w:sz w:val="24"/>
          <w:szCs w:val="24"/>
          <w:lang w:val="fr-FR"/>
        </w:rPr>
        <w:t>prédicat de classification : Le député-maire UMP de Draveil</w:t>
      </w:r>
      <w:r w:rsidR="00F42751">
        <w:rPr>
          <w:rFonts w:ascii="Times New Roman" w:hAnsi="Times New Roman" w:cs="Times New Roman"/>
          <w:sz w:val="24"/>
          <w:szCs w:val="24"/>
          <w:lang w:val="fr-FR"/>
        </w:rPr>
        <w:t xml:space="preserve"> </w:t>
      </w:r>
      <w:r w:rsidR="00D66CBA" w:rsidRPr="00D66CBA">
        <w:rPr>
          <w:rFonts w:ascii="Times New Roman" w:hAnsi="Times New Roman" w:cs="Times New Roman"/>
          <w:sz w:val="24"/>
          <w:szCs w:val="24"/>
          <w:lang w:val="fr-FR"/>
        </w:rPr>
        <w:t>est candidataux législatives</w:t>
      </w:r>
      <w:r w:rsidR="00D66CBA" w:rsidRPr="00D66CBA">
        <w:rPr>
          <w:rFonts w:ascii="Times New Roman" w:hAnsi="Times New Roman" w:cs="Times New Roman"/>
          <w:sz w:val="24"/>
          <w:szCs w:val="24"/>
          <w:lang w:val="fr-FR"/>
        </w:rPr>
        <w:t xml:space="preserve">prédicat de caractérisation : Mario Montiest un candidathonnête et sans ombres3) le prédicat combiné exprimant à la fois le processuset la caractérisation du sujet qui s’exprime par un verbe plein accompagné d’un adjectif ou d’un substantive : Il est parti furieux (= il était furieux quand il partait).Le  prédicat  grammatical  est  exprimé  surtout  par  un  verbe  à  la  forme personnelle,  il remplit  trois fonctions dans la proposition: </w:t>
      </w:r>
      <w:r w:rsidR="00D66CBA" w:rsidRPr="00D66CBA">
        <w:rPr>
          <w:rFonts w:ascii="Times New Roman" w:hAnsi="Times New Roman" w:cs="Times New Roman"/>
          <w:sz w:val="24"/>
          <w:szCs w:val="24"/>
          <w:lang w:val="fr-FR"/>
        </w:rPr>
        <w:t>fonctionsémantique : il caractérise le sujet,</w:t>
      </w:r>
      <w:r w:rsidR="00D66CBA" w:rsidRPr="00D66CBA">
        <w:rPr>
          <w:rFonts w:ascii="Times New Roman" w:hAnsi="Times New Roman" w:cs="Times New Roman"/>
          <w:sz w:val="24"/>
          <w:szCs w:val="24"/>
          <w:lang w:val="fr-FR"/>
        </w:rPr>
        <w:t xml:space="preserve">fonctionprédicative  : il  exprime  les  catégories communicatives(catégories de  la  prédication) du temps, du mode, de la personne; </w:t>
      </w:r>
      <w:r w:rsidR="00D66CBA" w:rsidRPr="00D66CBA">
        <w:rPr>
          <w:rFonts w:ascii="Times New Roman" w:hAnsi="Times New Roman" w:cs="Times New Roman"/>
          <w:sz w:val="24"/>
          <w:szCs w:val="24"/>
          <w:lang w:val="fr-FR"/>
        </w:rPr>
        <w:t>fonctionstructurale (il constitue le noyau de laproposition en reliant entre eux ses termes).On distingue de deux types structurauxdes prédicats: prédicatverbal simpleet prédicat analytique.Le prédicat verbal simple</w:t>
      </w:r>
    </w:p>
    <w:p w:rsidR="00D66CBA" w:rsidRPr="00D66CBA" w:rsidRDefault="003A159B" w:rsidP="00D66CBA">
      <w:pPr>
        <w:jc w:val="both"/>
        <w:rPr>
          <w:rFonts w:ascii="Times New Roman" w:hAnsi="Times New Roman" w:cs="Times New Roman"/>
          <w:sz w:val="24"/>
          <w:szCs w:val="24"/>
          <w:lang w:val="fr-FR"/>
        </w:rPr>
      </w:pPr>
      <w:r>
        <w:rPr>
          <w:rFonts w:ascii="Times New Roman" w:hAnsi="Times New Roman" w:cs="Times New Roman"/>
          <w:sz w:val="24"/>
          <w:szCs w:val="24"/>
          <w:lang w:val="fr-FR"/>
        </w:rPr>
        <w:t>2</w:t>
      </w:r>
      <w:r w:rsidR="009E3684">
        <w:rPr>
          <w:rFonts w:ascii="Times New Roman" w:hAnsi="Times New Roman" w:cs="Times New Roman"/>
          <w:sz w:val="24"/>
          <w:szCs w:val="24"/>
          <w:lang w:val="kk-KZ"/>
        </w:rPr>
        <w:t xml:space="preserve">. </w:t>
      </w:r>
      <w:r w:rsidR="00D66CBA" w:rsidRPr="00D66CBA">
        <w:rPr>
          <w:rFonts w:ascii="Times New Roman" w:hAnsi="Times New Roman" w:cs="Times New Roman"/>
          <w:sz w:val="24"/>
          <w:szCs w:val="24"/>
          <w:lang w:val="fr-FR"/>
        </w:rPr>
        <w:t>Le prédicat  verbal  simplese compose d’unseul  verbe à la forme personnelle : La  neige  tombe.  Est considéréprédicatsimple toute forme analytique : il est tombé, il avait dit,etc.Les moyens secondaires de l’expression du prédicat sont:</w:t>
      </w:r>
      <w:r w:rsidR="00D66CBA" w:rsidRPr="00D66CBA">
        <w:rPr>
          <w:rFonts w:ascii="Times New Roman" w:hAnsi="Times New Roman" w:cs="Times New Roman"/>
          <w:sz w:val="24"/>
          <w:szCs w:val="24"/>
          <w:lang w:val="fr-FR"/>
        </w:rPr>
        <w:t>l’infinitif: Etlui, decourir(в русском : я ему кричу, аон бежать !);</w:t>
      </w:r>
      <w:r w:rsidR="00D66CBA" w:rsidRPr="00D66CBA">
        <w:rPr>
          <w:rFonts w:ascii="Times New Roman" w:hAnsi="Times New Roman" w:cs="Times New Roman"/>
          <w:sz w:val="24"/>
          <w:szCs w:val="24"/>
          <w:lang w:val="fr-FR"/>
        </w:rPr>
        <w:t>le participe comme résultat de l’omission du verbe copule: Fini le repos ! Fini le tableau noir, vive les cours en 3D !Le prédicat analytiqueLe verbe dans sa forme personnellemarque dans ce cas les catégories grammaticales du temps:être en train de faire qch., commencer, finir par faire qch.; de l’aspect: se mettre à faire, continuer à faire, achever de faire; de la modalité: devoir, pouvoir, vouloir, savoir; de la voix: faire faire, laisser faire.Types structurauxdu prédicat analytique:</w:t>
      </w:r>
      <w:r w:rsidR="00D66CBA" w:rsidRPr="00D66CBA">
        <w:rPr>
          <w:rFonts w:ascii="Times New Roman" w:hAnsi="Times New Roman" w:cs="Times New Roman"/>
          <w:sz w:val="24"/>
          <w:szCs w:val="24"/>
          <w:lang w:val="fr-FR"/>
        </w:rPr>
        <w:t>le prédicat verbal composé (V + Inf.). L’infinitif dans ce cas est porteur de lavaleur sémantique;</w:t>
      </w:r>
      <w:r w:rsidR="00D66CBA" w:rsidRPr="00D66CBA">
        <w:rPr>
          <w:rFonts w:ascii="Times New Roman" w:hAnsi="Times New Roman" w:cs="Times New Roman"/>
          <w:sz w:val="24"/>
          <w:szCs w:val="24"/>
          <w:lang w:val="fr-FR"/>
        </w:rPr>
        <w:t>le prédicat verbo-nominal analytique qui se subdivise en trois espècessuivantes :V + N: Pierre a peur;V + pr. + N: L’usine est entrée en service;Vc + N: Il est étudiant;</w:t>
      </w:r>
      <w:r w:rsidR="00D66CBA" w:rsidRPr="00D66CBA">
        <w:rPr>
          <w:rFonts w:ascii="Times New Roman" w:hAnsi="Times New Roman" w:cs="Times New Roman"/>
          <w:sz w:val="24"/>
          <w:szCs w:val="24"/>
          <w:lang w:val="fr-FR"/>
        </w:rPr>
        <w:t>prédicat verbo-adjectival:Vc + A: Marie est malade.V + A: Il est revenu blessé;</w:t>
      </w:r>
      <w:r w:rsidR="00D66CBA" w:rsidRPr="00D66CBA">
        <w:rPr>
          <w:rFonts w:ascii="Times New Roman" w:hAnsi="Times New Roman" w:cs="Times New Roman"/>
          <w:sz w:val="24"/>
          <w:szCs w:val="24"/>
          <w:lang w:val="fr-FR"/>
        </w:rPr>
        <w:t>le prédicat verbo-adverbial : Il est debout.Les termes secondaires de la propositionLe complément d’objet directC’est le plus important parmi  les  termesSecondaires/ A côté de sa fonction sémantique lecomplément d’objet direct remplit encore la fonction structurale: il est nécessairepour combler la valence du  verbe. En absence du complément d’objet directexprimé par un mot plein, il doit être remplacé par un pronom: As-tu lu ce livre?–Oui , je l’ai lu.Parfois l’absence du complément d’objet direct s’explique par des raisons sémantiquesou stylistiques.Le  moyen  primaire  d’exprimer  un  complément  d’objet  direct  est  le  nomconcret: on  construit  une maison, il aime sa soeur.Dans tous ces cas le nommarque un objet sur lequel passe l’action du verbe.Dans ces fonctions secondaires le complément d’objet direct peut marquer lesujet sémantique (il  est arrivé un train), le lieu de l’action (il quitte sa chambre),le moyen ou la matière (on utilisa de la cire pour préparer ce produit),  ledestinataire de l’action (La centrale fournit la ville en énergie électrique = elle fournit l’énergie électrique à la ville), l’action elle-même (Il a fait une promenade = il s’est promené).La  situation  change  si  le  prédicat  est  un  verbe  du  modus. Ces  verbes  marquentun  souhait,  une supposition, la phase d’une action, un raisonnement. Lecomplément d’objet direct dans ce cas s’exprime par un  infinitif,  une  subordonnéou un nom d’action: Le médecin lui a ordonné du repos (= de se reposer).J’admets que je me suis trompé (= de m’être trompé). Il a commencé la lecture du livre (= à lire).Le complément d’objet indirect</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lastRenderedPageBreak/>
        <w:t xml:space="preserve">27La fonction primaire du complément d’objet indirect est de désigner ledestinataire: Je donne ce livre à mon frère. Le verbe dans ce cas est trivalent, lenom marque un être animé et s’emploi avec une préposition.Le complément d’agentOn distingue trois espèces de ce terme:-le complément d’agent qui marque le sujet sémantique dans la constructionpassive: La viande a été mangée par le chat, Jean était accompagné de sa femme. Le complément d’agent s’exprime dans ce cas par un nom de personne ets’emploi avec la préposition parou de;-complément d’instrument qui s’exprime par un nom de chose accompagné desprépositions de, avec, à, sans, à l’aide de: Il a orné la table d’un bouquet. Ilécrit avec un stylo. Il écrit à l’encre. Il écrit sans encre;-complément de moyen qui s’exprime par un nom abstrait  introduit  par  lesprépositions de,  par,  avec, etc.: Il vit de son travail. Il a acheté une voiture aveccet argent. Il a soigné sa maladie par la diète.Le complément circonstantielLe complément circonstantiel Selon la classification de Gak les compléments circonstantiels sesubdivisent en 3 groupes:1) les compléments circonstantiels qui expriment les caractéristiquesqualitatives internes de l’action: position du sujet (debout); son extérieur et sonétat physique, ses raports avec d’autres sujets (ensemble), son état psychologique(tristement), son attitude subjective à l’égard de l’action (volontiers), ledéroulement de l’action dans le temps (vite) etc. Cette espèce du complémentcirconstantiel s’exprime essentiellement par un adverbe qualificatif. Commemoyen secondaire on emploi dans cette fonction d’autres partie du discours:-un nom prépositionnel (avec énergie);-un gérondif (les chevaux trottaient en agitant leurs queues);-un adjectif (parler français , travailler dur);-un infinitif (ilsavançaient sans se presser);-la forme finie du verbe (ne cesser de bavarder = bavarder sans cesse);-un  nom  désémantisé  dans  la  construction:  de  (à)  +  N  +  A: Ils  se  sont  multipliés  d’une  façon  si prodigieuse (= si prodigieusement).Une espéce particulière de ce complément circonstantiel est représente par unattribut circonstantiel qui sert  à  caractériser  le  sujet  (plus  rarement  le  complémentd’objet  direct)  au  moment  de  l’action. Ce complément s’exprime par:-un adjectif ou un participe détaché: Elle le regardait effrayée. Rochas, immobile,attendait à quelques pas;-par  un  nom  (en  construction  absolu): La mère se tenait devant la cuisinière, les épaules légèrement voûtées et le dos rond;2) les compléments circonstantiels qui marquent les caractéristiques  externes  del’action. Ce sont les compléments du lieu, du temps, de la comparaison, de lamesure, complément circonstantiel concomittant: courir comme une flèche, peser deux kilos, reculer de trois pas. La forme primaire de l’expression de ce type decomplément circonstantiel est un nom prépositionnel;3) les compléments circonstantiels qui expriment les caractéristiques externes del’action par rapport à d’autres actions. Ce sont les compléments de cause, deconséquence, de condition, de but, de concession, d’opposition, de comparaison.La principale forme de l’expression de ces valeurs dans la langue est uneproposition subordonnée: Je </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 xml:space="preserve">28pleure parce que tu t’en vas; Si j’ai le temps, je t’aiderai. C’est pourquoi la forme primaire de l’expression des  complémentscirconstantiels correspondants est l’infinitif, le participe, les tours substantifs quisont  le résultat de la transposition des subordonnées décrites: Il a eu contravention pour avoir mal garé sa voiture (=  parce  qu’il  a  mal  garé).  La  colère  l’étouffant,  il  ne  pouvait  plus  dire  un  mot  (=  comme  la  colère l’étouffait). Il n’a pas obtenu son permis de conduire à cause d’une fausse manoeuvre (= parce qu’il a mal manoeuvré sa voiture).L’épithèteLa forme primaire de l’expression de l’épithète en français est un adjectif (une table ronde).  Le moyen secondaire c’est  le nom  prépositionnel  (une  table  de  bois) ou le nom  sans  préposition (une  montre  or), l’infinitif (une machine à laver),l’adverbe (des spectateurs debout) et d’autres moyens encore y compris lespropositions participe et les propositions subordonnés.L’appositionC’est une espèce de l’épithète exprimée par un substantif. Il existe trois variétésd’apposition:-sans préposition: bateau-lavoir;-avec une préposition: la ville de Paris;-apposition détachée: ce dictionnaire, trésor de l’érudition.Le complément de phraseUn terme peut se rapporter à toute la phrase. On appelle les termes de ce type complément de phrase. Ils s’expriment par des termes </w:t>
      </w:r>
      <w:r w:rsidRPr="00D66CBA">
        <w:rPr>
          <w:rFonts w:ascii="Times New Roman" w:hAnsi="Times New Roman" w:cs="Times New Roman"/>
          <w:sz w:val="24"/>
          <w:szCs w:val="24"/>
          <w:lang w:val="fr-FR"/>
        </w:rPr>
        <w:lastRenderedPageBreak/>
        <w:t>détachés au début de laphrase: Au moment de partir, personne n’était prêt. Pour cette raison, il n’apu finir son travail. On range parfois dans la même catégorie les isolants: Pourmoi,  la situation n’est pas dangereuse.La structure formelle de la propositionL’ordre des motsLe  rôle  de  l’ordre  des  mots  s’explique  par  le  caractère  linéaire  du  discours. Sur  leplan  formel,  on distingue l’ordre des  mots  direct  et inverse, l’ordre lié et  l’ordredisjoint. Les  fonctions  sémantiques  de l’ordre des mots sont les suivantes:-la fonction iconique qui reflète la suite des événements: A Vieux-Bac ils passèrent le pont de fer ... et suivirent l’ancienne route romaine;-la fonction logique qui reflète la suite des idées (le thème précèdegénéralement le rhème).Ces  deux  fonctions  sont  les fonctions primairesde  l’ordre  des  mots. Sesfonctions  sémantiques secondaires sont:</w:t>
      </w:r>
      <w:r w:rsidRPr="00D66CBA">
        <w:rPr>
          <w:rFonts w:ascii="Times New Roman" w:hAnsi="Times New Roman" w:cs="Times New Roman"/>
          <w:sz w:val="24"/>
          <w:szCs w:val="24"/>
          <w:lang w:val="fr-FR"/>
        </w:rPr>
        <w:t>fonction  hiérarchique. La  première  place  doit  être  réservée  au  mot  qui  désigneun  objet,  un personnage plus important: C’était un déjeuner tout intime. Avec le général, le capitaine, la baronne, et son fils ...;</w:t>
      </w:r>
      <w:r w:rsidRPr="00D66CBA">
        <w:rPr>
          <w:rFonts w:ascii="Times New Roman" w:hAnsi="Times New Roman" w:cs="Times New Roman"/>
          <w:sz w:val="24"/>
          <w:szCs w:val="24"/>
          <w:lang w:val="fr-FR"/>
        </w:rPr>
        <w:t>fonction emphatique. La première place est occupée dans ce cas par le motqui est le plus important du point de vue psychologique: Humaines sont nos erreurs.Le rhème précède dans ces phrases le thème.Parmi les fonctions structuralesde l’ordre des mots on distingue:</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29</w:t>
      </w:r>
      <w:r w:rsidRPr="00D66CBA">
        <w:rPr>
          <w:rFonts w:ascii="Times New Roman" w:hAnsi="Times New Roman" w:cs="Times New Roman"/>
          <w:sz w:val="24"/>
          <w:szCs w:val="24"/>
          <w:lang w:val="fr-FR"/>
        </w:rPr>
        <w:t>fonction rythmique: le terme plus développé suit le terme moinsdéveloppé;</w:t>
      </w:r>
      <w:r w:rsidRPr="00D66CBA">
        <w:rPr>
          <w:rFonts w:ascii="Times New Roman" w:hAnsi="Times New Roman" w:cs="Times New Roman"/>
          <w:sz w:val="24"/>
          <w:szCs w:val="24"/>
          <w:lang w:val="fr-FR"/>
        </w:rPr>
        <w:t>fonction distinctive qui se manifeste le plus souvent dans les groupementscontenants un adjectif ou un adverbe: un maigre dîner / un dîner maigre; il l’a naturellement dit / il l’a dit naturellement;</w:t>
      </w:r>
      <w:r w:rsidRPr="00D66CBA">
        <w:rPr>
          <w:rFonts w:ascii="Times New Roman" w:hAnsi="Times New Roman" w:cs="Times New Roman"/>
          <w:sz w:val="24"/>
          <w:szCs w:val="24"/>
          <w:lang w:val="fr-FR"/>
        </w:rPr>
        <w:t>fonction  grammaticale  qui  permet  de  définir  le rôle  des  mots  dans  la  proposition(Pierre  appelle Paul),  les  liens  entre  les  termes  de  proposition,  dedifférencer  (accompagnée  de  l’intonation)les  types communicatifs despropositions (interrogative, énonciative, impérative): Il est venu. Est-il venu?,etc.</w:t>
      </w:r>
      <w:r w:rsidRPr="00D66CBA">
        <w:rPr>
          <w:rFonts w:ascii="Times New Roman" w:hAnsi="Times New Roman" w:cs="Times New Roman"/>
          <w:sz w:val="24"/>
          <w:szCs w:val="24"/>
          <w:lang w:val="fr-FR"/>
        </w:rPr>
        <w:t>fonction stylistique.</w:t>
      </w:r>
      <w:r w:rsidRPr="00D66CBA">
        <w:rPr>
          <w:rFonts w:ascii="Times New Roman" w:hAnsi="Times New Roman" w:cs="Times New Roman"/>
          <w:sz w:val="24"/>
          <w:szCs w:val="24"/>
          <w:lang w:val="fr-FR"/>
        </w:rPr>
        <w:t>En outre, l’ordre des mots précise les rapports entre les différentes parties d’unephrase  complexe: Vienne  l’automne,il  s’en  ira  (=  quand  l’automne  viendra),constitue  la  marque  formelle  de  certaines propositions ou constructions:proposition incise (dit-il),proposition optative (puissiez-vous dire vrai!), etc.L’ordre des mots en français a des traits pertinents suivants:</w:t>
      </w:r>
      <w:r w:rsidRPr="00D66CBA">
        <w:rPr>
          <w:rFonts w:ascii="Times New Roman" w:hAnsi="Times New Roman" w:cs="Times New Roman"/>
          <w:sz w:val="24"/>
          <w:szCs w:val="24"/>
          <w:lang w:val="fr-FR"/>
        </w:rPr>
        <w:t>il dépend de la cohésion des groupes syntaxiques. Dans la proposition avec Set V l’ordre des termes est plus libre que dans la proposition S + V + O où le verbedoit se trouver au milieu;</w:t>
      </w:r>
      <w:r w:rsidRPr="00D66CBA">
        <w:rPr>
          <w:rFonts w:ascii="Times New Roman" w:hAnsi="Times New Roman" w:cs="Times New Roman"/>
          <w:sz w:val="24"/>
          <w:szCs w:val="24"/>
          <w:lang w:val="fr-FR"/>
        </w:rPr>
        <w:t>ilest  progressif:  le déterminant suit le determine :Ce  garçon de dix ans lit passionément un livre d’aventure;</w:t>
      </w:r>
      <w:r w:rsidRPr="00D66CBA">
        <w:rPr>
          <w:rFonts w:ascii="Times New Roman" w:hAnsi="Times New Roman" w:cs="Times New Roman"/>
          <w:sz w:val="24"/>
          <w:szCs w:val="24"/>
          <w:lang w:val="fr-FR"/>
        </w:rPr>
        <w:t>il  a  une disposition des mots pleins diffèrentede  celle  des  mots-outils: Pierre a donné ce livre à Jean. Pierre le lui a donné. Viendra-t-il? *Viendra Pierre?;La syntaxe liée diffère de la syntaxe disloquée. La syntaxe liée est très rigide: Marie aime ce film. (SVO) Quel film aime Marie? (OVS),La dislocationpermet une grande liberté de l’ordre des mots: Marie elle l’aime ce film. C’estMarie qui aime ce film. Ce film, elle l’aime, Marie. C’est ce film qu’aimeMarie. Marie, ce film, mais elle l’aime! Ce film, Marie, elle l’aime. C’est cefilm que Marie aime. Elle l’aime, Marie, ce film. Ce qu’elle aime, Marie, c’estce film. Elle l’aime, ce film, notre Marie.D’après le caractère de l’énoncé on distingue:</w:t>
      </w:r>
      <w:r w:rsidRPr="00D66CBA">
        <w:rPr>
          <w:rFonts w:ascii="Times New Roman" w:hAnsi="Times New Roman" w:cs="Times New Roman"/>
          <w:sz w:val="24"/>
          <w:szCs w:val="24"/>
          <w:lang w:val="fr-FR"/>
        </w:rPr>
        <w:t>la modalité déclarative qui s’exprime par les verbes dire, affirmer, nier,déclarer: Je  dis  que  Pierre viendra.On peut y inclure aussi le verbe demander;</w:t>
      </w:r>
      <w:r w:rsidRPr="00D66CBA">
        <w:rPr>
          <w:rFonts w:ascii="Times New Roman" w:hAnsi="Times New Roman" w:cs="Times New Roman"/>
          <w:sz w:val="24"/>
          <w:szCs w:val="24"/>
          <w:lang w:val="fr-FR"/>
        </w:rPr>
        <w:t xml:space="preserve">la  modalité  performative:  l’acte  de  la  parole  coïncide  avec  l’action-même: J’ordonne  que  Pierre vienne. Je promets qu’il viendra.Les verbes performatifs sont: prier, jurer,demander, nommer, etc. D’après le caractère de la connaissance de la réalité on distingue:a) la vérité (l’assertion) qui s’exprime par les verbes je sais, je vois, j’entends, etc.;b) la probabilité, la supposition: je suppose, je doute, je crois, je pense.D’après l’attitude du sujet parlant on distingue:a) le désire/l’absence du désir: je veux qu’il vienne. Je vous défends de venir. Venez;b) le consentement/le non-consentement, liés à l’expression des sentiments dusujet parlant: Je me réjouis </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 xml:space="preserve">30qu’il vienne. Je me désole qu’il vienne.Les moyens secondaires de l’expression de la modalitéLes moyens secondaires de l’expression de la modalitérésultent destransformations suivantes:1)  Elimination de la personne: Je crois qu’il viendra &gt; Il semble qu’il vienne. Je veux </w:t>
      </w:r>
      <w:r w:rsidRPr="00D66CBA">
        <w:rPr>
          <w:rFonts w:ascii="Times New Roman" w:hAnsi="Times New Roman" w:cs="Times New Roman"/>
          <w:sz w:val="24"/>
          <w:szCs w:val="24"/>
          <w:lang w:val="fr-FR"/>
        </w:rPr>
        <w:lastRenderedPageBreak/>
        <w:t>que Pierre vienne &gt; Il est désirable que Pierre vienne.2)  T</w:t>
      </w:r>
      <w:bookmarkStart w:id="0" w:name="_GoBack"/>
      <w:bookmarkEnd w:id="0"/>
      <w:r w:rsidRPr="00D66CBA">
        <w:rPr>
          <w:rFonts w:ascii="Times New Roman" w:hAnsi="Times New Roman" w:cs="Times New Roman"/>
          <w:sz w:val="24"/>
          <w:szCs w:val="24"/>
          <w:lang w:val="fr-FR"/>
        </w:rPr>
        <w:t>ransposition du verbe en un adjectif ou substantif: Je me réjouis qu’il vienne&gt; Je suis heureux qu’il vienne. On ne doute pas qu’il ne vienne &gt; Il n’y a pas de doute qu’il ne vienne.3) Transformations qui concernent aussi le dictum. La modalité est exprimée par:oun mot intercalé: Je crois qu’il est malade &gt; il est malade probablement. Je suis heureux qu’il soit venu &gt; Heuresement, il est venu;ole prédicat verbal composé: Je veux que vous veniez demain &gt; Je veux vous voir venir demain;ole sujet, le prédicat nominal: Je désire que Paul vienne&gt; Mon désir est que Paul vienne &gt; La venue de Paul est désirable;ole mode ou le temps verbal du dictum (par ex. par l’impératif): venez ici (= je veux que vous veniez ici;par le subjonctif: vive la République (= on veut que la République vive); par le conditionnel, le futur: Il serait (sera) malade (= je suppose qu’il est malade);ole verbe modal au sein d’un prédicat verbal composé: Il (peut) doit être malade. Il (peut) doit avoir 40 ans.L’intention communicativeCette  catégorie  montre  le  but  de  la  communication  et  comprend  despropositions  de  quatre  sous-catégries: propositions déclaratives, interrogatives,impératives et optatives.Une propositiondéclarativeUne proposition déclarativesert àtransmettre  une  certaine  information.Les  fonctions  secondaires  des propositions déclarativessont nombreuses:</w:t>
      </w:r>
      <w:r w:rsidRPr="00D66CBA">
        <w:rPr>
          <w:rFonts w:ascii="Times New Roman" w:hAnsi="Times New Roman" w:cs="Times New Roman"/>
          <w:sz w:val="24"/>
          <w:szCs w:val="24"/>
          <w:lang w:val="fr-FR"/>
        </w:rPr>
        <w:t>elles peuvent être synonymes des propositions impératives:Je te prie (permet, ordonne) de sortir (= sors !).Je te défends de sortir (= ne sors pas !).J’attends vos excuses (= excusez-vous !).Vous devez vous excusez (= excusez-vous !).Il faut que vous veniez.Vous viendrez me voir demain.Il n’est pas tard, si nous partions (= partons !).On ne se conduit pas comme ça.Ça ne se fait pas.</w:t>
      </w:r>
      <w:r w:rsidRPr="00D66CBA">
        <w:rPr>
          <w:rFonts w:ascii="Times New Roman" w:hAnsi="Times New Roman" w:cs="Times New Roman"/>
          <w:sz w:val="24"/>
          <w:szCs w:val="24"/>
          <w:lang w:val="fr-FR"/>
        </w:rPr>
        <w:t>contenant les verbes demander, expliquerelles ont la valeur despropositions interrogatives;</w:t>
      </w:r>
    </w:p>
    <w:p w:rsidR="00D66CBA" w:rsidRP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31</w:t>
      </w:r>
      <w:r w:rsidRPr="00D66CBA">
        <w:rPr>
          <w:rFonts w:ascii="Times New Roman" w:hAnsi="Times New Roman" w:cs="Times New Roman"/>
          <w:sz w:val="24"/>
          <w:szCs w:val="24"/>
          <w:lang w:val="fr-FR"/>
        </w:rPr>
        <w:t>contenant  les  verbes  du  type souhaiter elles  deviennent synonymes  des  propositions  optatives: Je souhaite que vous arriviez à vos fins. Je veux qu’ilvienne.Les propositions interrogativesLe moyen essentiel d’exprimer l’interrogation est l’intonation qui peut à elleseule traduire une question: Tu viens?Un  autre moyen  c’est  l’ordre  des  mots:  les  différentes  espèces  del’inversion: Quand  viendra-t-il  ?(inversion simple). Quand ton frère viendra-t-il?(inversion complexe). Quand viendra ton frère?L’interrogation peut s’exprimer par différents moyens lexicaux:</w:t>
      </w:r>
      <w:r w:rsidR="00F42751">
        <w:rPr>
          <w:rFonts w:ascii="Times New Roman" w:hAnsi="Times New Roman" w:cs="Times New Roman"/>
          <w:sz w:val="24"/>
          <w:szCs w:val="24"/>
          <w:lang w:val="fr-FR"/>
        </w:rPr>
        <w:t xml:space="preserve"> </w:t>
      </w:r>
      <w:r w:rsidRPr="00D66CBA">
        <w:rPr>
          <w:rFonts w:ascii="Times New Roman" w:hAnsi="Times New Roman" w:cs="Times New Roman"/>
          <w:sz w:val="24"/>
          <w:szCs w:val="24"/>
          <w:lang w:val="fr-FR"/>
        </w:rPr>
        <w:t xml:space="preserve">pronoms  interrogatifs  (qui,  que,  quoi, lequel), adverbes interrogatifs (quand, où, comment, combien, pourquoi), le déterminatif interrogatif quel.Les particules peuvent s’employer au début de la proposition (est-ce que), aumilieu (ti populaire: C’est-y pas fini?)et à la fin (n’est-ce pas).Le langage familier possède beaucoup de synonymes de “n’est-ce pas” : non?, oui?, quoi?, pas vrai?, hein?,  je  pense,  je  suppose,  il  me  semble,etc.: Tu  vasau cinéma, je suppose? Il est venu, n’est-ce  pas? Cela te changera les idées, non?Le français possède beaucoup de variantes stylistiques des propositions interrogatives: Où tu vas ?;Tu vas où ?;Où est-que tu vas ?; Où que tu vas ?;Où vas-tu?, etc.Les fonctions secondaires des propositions interrogativesLa  proposition  interrogative  peut  jouer  le  rôle  d’une  proposition  déclarative.Il  s’agit  de  la  question oratoire: Comment peux-tu ignorer ces choses-là?D’autrepart cela peut être une questionadressée à soi-même: Où aller maintenant? = Je ne peux peut-être aller mulle part. Ou encore la proposition interrogative dans laréponse: Pouquoi ne dépose-t-il pas ses bagages? Est-ce  que  je  sais? (=je  ne  sais  pas).Parfois  les  propositions interrogatives servent à exprimer des sentiments:Vous, revenir ici? (= Vous ne deviez pas revenir).La proposition interrogative peut jouer le rôle d’une proposition impérative:Veux-tu te taire? Te tairas-tu enfin? Voudriez-vous apportez une chaise? Ne pourriez-vous pas faire cela?Certaines formules interrogatives sont désémantisées: Crois-tu? Comprenez-vous? Penses-tu ?Les propositions impérativesLa principale forme des propositions impératives est la proposition à un seulterme contenant un verbe à l’impératif: Soyez tranquille! Partons!Ses propositions se caractérisent par l’absence du sujet. Exception: Toi, viens ici! (phrase segmentatée) et la postposition des pronoms à la forme affirmative: Donne-le-moi !Les formes secondaires des propositions impératives:-la proposition à un terme contenant l’infinitif: Ne pas céder! ;-la proposition nominative: Silence! (=tais-tois!). De l’audace! (=soyezbraves !);-la </w:t>
      </w:r>
      <w:r w:rsidRPr="00D66CBA">
        <w:rPr>
          <w:rFonts w:ascii="Times New Roman" w:hAnsi="Times New Roman" w:cs="Times New Roman"/>
          <w:sz w:val="24"/>
          <w:szCs w:val="24"/>
          <w:lang w:val="fr-FR"/>
        </w:rPr>
        <w:lastRenderedPageBreak/>
        <w:t xml:space="preserve">proposition incomplète: A vos places ! (= mettez-vous ...);-la proposition interrogative: Veux-tu te taire? ;-la proposition déclarative: Vous viendrez me voir demain.La  fonction  primaire  des  propositions  impératives  est  l’appelle  à  l’action  avecdifférentes  nuances possibles:  ordre,  permission, défense, conseil, souhait etc. Si laproposition impérative contient un verbe </w:t>
      </w:r>
    </w:p>
    <w:p w:rsidR="00D66CBA" w:rsidRDefault="00D66CBA" w:rsidP="00D66CBA">
      <w:pPr>
        <w:jc w:val="both"/>
        <w:rPr>
          <w:rFonts w:ascii="Times New Roman" w:hAnsi="Times New Roman" w:cs="Times New Roman"/>
          <w:sz w:val="24"/>
          <w:szCs w:val="24"/>
          <w:lang w:val="fr-FR"/>
        </w:rPr>
      </w:pPr>
      <w:r w:rsidRPr="00D66CBA">
        <w:rPr>
          <w:rFonts w:ascii="Times New Roman" w:hAnsi="Times New Roman" w:cs="Times New Roman"/>
          <w:sz w:val="24"/>
          <w:szCs w:val="24"/>
          <w:lang w:val="fr-FR"/>
        </w:rPr>
        <w:t>32déclaratif, elle devient synonyme de laproposition  interrogative: Expliquez  la  cause  de  votre  absence!  (= Pourquoi étiez-vous  absent?). La désémantisation des propositions impératives est observéedans: Ecoute, Pierre...; Excusez –moi ...; Allons donc.Les propositions optatives.Les  propositions  optatives  sontles propositions indépendantes au subjonctif: Vive la République! Me préserve le ciel d’une telle sagesse. Comme signede la valeur optative peuventfigurer: le verbe pouvoir, les conjonctions que, pourvu que: Puisse-t-il dire vrai. Qu’il soit heureux. Pourvu qu’il ne tombe pas malade.Les formes secondaires:</w:t>
      </w:r>
      <w:r w:rsidRPr="00D66CBA">
        <w:rPr>
          <w:rFonts w:ascii="Times New Roman" w:hAnsi="Times New Roman" w:cs="Times New Roman"/>
          <w:sz w:val="24"/>
          <w:szCs w:val="24"/>
          <w:lang w:val="fr-FR"/>
        </w:rPr>
        <w:t>propositions déclaratives avec les verbes du type souhaiter: Je souhaite réussir;</w:t>
      </w:r>
      <w:r w:rsidRPr="00D66CBA">
        <w:rPr>
          <w:rFonts w:ascii="Times New Roman" w:hAnsi="Times New Roman" w:cs="Times New Roman"/>
          <w:sz w:val="24"/>
          <w:szCs w:val="24"/>
          <w:lang w:val="fr-FR"/>
        </w:rPr>
        <w:t>l’infinitif: Partir. Partir tout de suite! ;</w:t>
      </w:r>
      <w:r w:rsidRPr="00D66CBA">
        <w:rPr>
          <w:rFonts w:ascii="Times New Roman" w:hAnsi="Times New Roman" w:cs="Times New Roman"/>
          <w:sz w:val="24"/>
          <w:szCs w:val="24"/>
          <w:lang w:val="fr-FR"/>
        </w:rPr>
        <w:t>les propositions avec si: Si tu pouvais dire vrai! ;</w:t>
      </w:r>
      <w:r w:rsidRPr="00D66CBA">
        <w:rPr>
          <w:rFonts w:ascii="Times New Roman" w:hAnsi="Times New Roman" w:cs="Times New Roman"/>
          <w:sz w:val="24"/>
          <w:szCs w:val="24"/>
          <w:lang w:val="fr-FR"/>
        </w:rPr>
        <w:t>les formules avec certains noms prédicatifs: Gloire à tous ceux qui sont morts pour la Patrie. (= Qu’ils soient glorieux).La désémantisation des propositions optatives a lieu dans desformules de politesse: Bon appétit!La catégorie de l’affectivitéC’est  une  catégorie  syntaxique  indépendante  qui  peut  s’étendre  auxpropositions  déclaratives, interrogatives,  impératives  ou  optatives,  etqui  consiste  àrefléter  les  sentiments  du  locuteur.  Elle  se combine,  sans  s’y  confondre  pourtantavec  l’expressivité,  qui  a  pour  fonction  d’agir  sur  l’interlocuteur: Combien est-ilheureux! (affectivité + expressivité).D’autre part l’affectivité se combine souvent avec l’évaluation qui reflète laréaction du sujet à l’objet du point de vue d’une norme déterminée: Quelle audace! Que c’est beau!(affectivité –évaluation).Le français moderne possède deux type structurauxde propositionsaffectives:1) Les propositions qui se distinguent par une structure et une intonation particulière:oles propositions avec les particules queet comme: Que c’est beau ! Comme il est laid !;oles propositions avec les tours présentatifs ce que, quand, faut-il, et moi qui..., dire que ...: Ce qu’il fait froid! Quand on vous dit de vous taire! Fautilqu’il y ait des gens comme ça!;oles constructions elliptiques de différents types: Il fait un froid! (=Il fait un froid de loup!). Elle est d’une bonté! (=Elle est d’une bonté extraordinaire!)2)  Les  propositions  dont  la  structure  coïncide  avec  les  propositions  neutres  mais  qui  possèdentune intonation différente: Ça suffit! Que voulez-vous!Cette  valeur  affective  se  réalise  dans  les  cas  ou  la  valeur  des  propositions  interrogatives  entreen contradiction  avec  la  situation  de  communication: Qu’est-ce  que  tu  me  racontes! Non  mais,  vous-avez  vu ça?(question fausse).Outre leur structure et intonation particulières les propositions affectives se caractérisent aussi par leur particularités lexicales. Ce sont en premier lieu les interjections: Ah! Aïe! Ô! Allons! Au boulot!Ce sont encore les mots affectifs: Ah chic! C’est affreux! Quelle horreur!Toutes les propositions affectives possèdent une intonation particulière qui setraduit  dans  le  code écrit par le point d’exclamation.</w:t>
      </w:r>
    </w:p>
    <w:p w:rsidR="00D66CBA" w:rsidRDefault="00D66CBA" w:rsidP="00D66CBA">
      <w:pPr>
        <w:jc w:val="both"/>
        <w:rPr>
          <w:rFonts w:ascii="Times New Roman" w:hAnsi="Times New Roman" w:cs="Times New Roman"/>
          <w:sz w:val="24"/>
          <w:szCs w:val="24"/>
          <w:lang w:val="fr-FR"/>
        </w:rPr>
      </w:pPr>
    </w:p>
    <w:p w:rsidR="00D66CBA" w:rsidRDefault="00D66CBA" w:rsidP="00D66CBA">
      <w:pPr>
        <w:jc w:val="both"/>
        <w:rPr>
          <w:rFonts w:ascii="Times New Roman" w:hAnsi="Times New Roman" w:cs="Times New Roman"/>
          <w:sz w:val="24"/>
          <w:szCs w:val="24"/>
        </w:rPr>
      </w:pPr>
      <w:r>
        <w:rPr>
          <w:rFonts w:ascii="Times New Roman" w:hAnsi="Times New Roman" w:cs="Times New Roman"/>
          <w:sz w:val="24"/>
          <w:szCs w:val="24"/>
        </w:rPr>
        <w:t>Г</w:t>
      </w:r>
      <w:r w:rsidRPr="00D66CBA">
        <w:rPr>
          <w:rFonts w:ascii="Times New Roman" w:hAnsi="Times New Roman" w:cs="Times New Roman"/>
          <w:sz w:val="24"/>
          <w:szCs w:val="24"/>
        </w:rPr>
        <w:t xml:space="preserve">ак В. Г. Теоретическая грамматика французского языка. –М.: </w:t>
      </w:r>
      <w:proofErr w:type="spellStart"/>
      <w:r w:rsidRPr="00D66CBA">
        <w:rPr>
          <w:rFonts w:ascii="Times New Roman" w:hAnsi="Times New Roman" w:cs="Times New Roman"/>
          <w:sz w:val="24"/>
          <w:szCs w:val="24"/>
        </w:rPr>
        <w:t>Добросвет</w:t>
      </w:r>
      <w:proofErr w:type="spellEnd"/>
      <w:r w:rsidRPr="00D66CBA">
        <w:rPr>
          <w:rFonts w:ascii="Times New Roman" w:hAnsi="Times New Roman" w:cs="Times New Roman"/>
          <w:sz w:val="24"/>
          <w:szCs w:val="24"/>
        </w:rPr>
        <w:t>, 2004. –832 с.</w:t>
      </w:r>
    </w:p>
    <w:p w:rsidR="00D66CBA" w:rsidRDefault="00D66CBA" w:rsidP="00D66CBA">
      <w:pPr>
        <w:jc w:val="both"/>
        <w:rPr>
          <w:rFonts w:ascii="Times New Roman" w:hAnsi="Times New Roman" w:cs="Times New Roman"/>
          <w:sz w:val="24"/>
          <w:szCs w:val="24"/>
        </w:rPr>
      </w:pPr>
      <w:r w:rsidRPr="00D66CBA">
        <w:rPr>
          <w:rFonts w:ascii="Times New Roman" w:hAnsi="Times New Roman" w:cs="Times New Roman"/>
          <w:sz w:val="24"/>
          <w:szCs w:val="24"/>
        </w:rPr>
        <w:t xml:space="preserve">2.Кузнецова И.Н. Сопоставительная грамматика французского и русского языков Издательство: "Нестор Академик </w:t>
      </w:r>
      <w:proofErr w:type="spellStart"/>
      <w:r w:rsidRPr="00D66CBA">
        <w:rPr>
          <w:rFonts w:ascii="Times New Roman" w:hAnsi="Times New Roman" w:cs="Times New Roman"/>
          <w:sz w:val="24"/>
          <w:szCs w:val="24"/>
        </w:rPr>
        <w:t>Паблишерз</w:t>
      </w:r>
      <w:proofErr w:type="spellEnd"/>
      <w:r w:rsidRPr="00D66CBA">
        <w:rPr>
          <w:rFonts w:ascii="Times New Roman" w:hAnsi="Times New Roman" w:cs="Times New Roman"/>
          <w:sz w:val="24"/>
          <w:szCs w:val="24"/>
        </w:rPr>
        <w:t>", 2009. –271 с.</w:t>
      </w:r>
    </w:p>
    <w:p w:rsidR="00D66CBA" w:rsidRDefault="00D66CBA" w:rsidP="00D66CBA">
      <w:pPr>
        <w:jc w:val="both"/>
        <w:rPr>
          <w:rFonts w:ascii="Times New Roman" w:hAnsi="Times New Roman" w:cs="Times New Roman"/>
          <w:sz w:val="24"/>
          <w:szCs w:val="24"/>
        </w:rPr>
      </w:pPr>
      <w:r w:rsidRPr="00D66CBA">
        <w:rPr>
          <w:rFonts w:ascii="Times New Roman" w:hAnsi="Times New Roman" w:cs="Times New Roman"/>
          <w:sz w:val="24"/>
          <w:szCs w:val="24"/>
        </w:rPr>
        <w:t xml:space="preserve">3.Тарасова А.Н. Французский язык: практикум по теоретической грамматике: учебное пособие для студентов / А.Н. Тарасова, Е.А. </w:t>
      </w:r>
      <w:proofErr w:type="spellStart"/>
      <w:r w:rsidRPr="00D66CBA">
        <w:rPr>
          <w:rFonts w:ascii="Times New Roman" w:hAnsi="Times New Roman" w:cs="Times New Roman"/>
          <w:sz w:val="24"/>
          <w:szCs w:val="24"/>
        </w:rPr>
        <w:t>Рощупкина</w:t>
      </w:r>
      <w:proofErr w:type="spellEnd"/>
      <w:r w:rsidRPr="00D66CBA">
        <w:rPr>
          <w:rFonts w:ascii="Times New Roman" w:hAnsi="Times New Roman" w:cs="Times New Roman"/>
          <w:sz w:val="24"/>
          <w:szCs w:val="24"/>
        </w:rPr>
        <w:t>; под ред. А.Н. Тарасовой. –</w:t>
      </w:r>
      <w:proofErr w:type="spellStart"/>
      <w:proofErr w:type="gramStart"/>
      <w:r w:rsidRPr="00D66CBA">
        <w:rPr>
          <w:rFonts w:ascii="Times New Roman" w:hAnsi="Times New Roman" w:cs="Times New Roman"/>
          <w:sz w:val="24"/>
          <w:szCs w:val="24"/>
        </w:rPr>
        <w:t>М.:Высшая</w:t>
      </w:r>
      <w:proofErr w:type="spellEnd"/>
      <w:proofErr w:type="gramEnd"/>
      <w:r w:rsidRPr="00D66CBA">
        <w:rPr>
          <w:rFonts w:ascii="Times New Roman" w:hAnsi="Times New Roman" w:cs="Times New Roman"/>
          <w:sz w:val="24"/>
          <w:szCs w:val="24"/>
        </w:rPr>
        <w:t xml:space="preserve"> школа, 2003. –203 с.</w:t>
      </w:r>
    </w:p>
    <w:p w:rsidR="00D66CBA" w:rsidRPr="00D66CBA" w:rsidRDefault="00D66CBA" w:rsidP="00D66CBA">
      <w:pPr>
        <w:jc w:val="both"/>
        <w:rPr>
          <w:rFonts w:ascii="Times New Roman" w:hAnsi="Times New Roman" w:cs="Times New Roman"/>
          <w:sz w:val="24"/>
          <w:szCs w:val="24"/>
        </w:rPr>
      </w:pPr>
      <w:r w:rsidRPr="00D66CBA">
        <w:rPr>
          <w:rFonts w:ascii="Times New Roman" w:hAnsi="Times New Roman" w:cs="Times New Roman"/>
          <w:sz w:val="24"/>
          <w:szCs w:val="24"/>
        </w:rPr>
        <w:t>Электронные ресурсы</w:t>
      </w:r>
      <w:r w:rsidR="003A159B" w:rsidRPr="003A159B">
        <w:rPr>
          <w:rFonts w:ascii="Times New Roman" w:hAnsi="Times New Roman" w:cs="Times New Roman"/>
          <w:sz w:val="24"/>
          <w:szCs w:val="24"/>
        </w:rPr>
        <w:t xml:space="preserve"> </w:t>
      </w:r>
      <w:proofErr w:type="gramStart"/>
      <w:r w:rsidRPr="00D66CBA">
        <w:rPr>
          <w:rFonts w:ascii="Times New Roman" w:hAnsi="Times New Roman" w:cs="Times New Roman"/>
          <w:sz w:val="24"/>
          <w:szCs w:val="24"/>
        </w:rPr>
        <w:t>Авдонина  М.Ю.</w:t>
      </w:r>
      <w:proofErr w:type="gramEnd"/>
      <w:r w:rsidRPr="00D66CBA">
        <w:rPr>
          <w:rFonts w:ascii="Times New Roman" w:hAnsi="Times New Roman" w:cs="Times New Roman"/>
          <w:sz w:val="24"/>
          <w:szCs w:val="24"/>
        </w:rPr>
        <w:t xml:space="preserve">  </w:t>
      </w:r>
      <w:proofErr w:type="gramStart"/>
      <w:r w:rsidRPr="00D66CBA">
        <w:rPr>
          <w:rFonts w:ascii="Times New Roman" w:hAnsi="Times New Roman" w:cs="Times New Roman"/>
          <w:sz w:val="24"/>
          <w:szCs w:val="24"/>
        </w:rPr>
        <w:t>Видеокурс  «</w:t>
      </w:r>
      <w:proofErr w:type="gramEnd"/>
      <w:r w:rsidRPr="00D66CBA">
        <w:rPr>
          <w:rFonts w:ascii="Times New Roman" w:hAnsi="Times New Roman" w:cs="Times New Roman"/>
          <w:sz w:val="24"/>
          <w:szCs w:val="24"/>
        </w:rPr>
        <w:t>Теоретическая  грамматика  французского  языка». –</w:t>
      </w:r>
      <w:proofErr w:type="gramStart"/>
      <w:r w:rsidRPr="00D66CBA">
        <w:rPr>
          <w:rFonts w:ascii="Times New Roman" w:hAnsi="Times New Roman" w:cs="Times New Roman"/>
          <w:sz w:val="24"/>
          <w:szCs w:val="24"/>
        </w:rPr>
        <w:t>Пособие  для</w:t>
      </w:r>
      <w:proofErr w:type="gramEnd"/>
      <w:r w:rsidRPr="00D66CBA">
        <w:rPr>
          <w:rFonts w:ascii="Times New Roman" w:hAnsi="Times New Roman" w:cs="Times New Roman"/>
          <w:sz w:val="24"/>
          <w:szCs w:val="24"/>
        </w:rPr>
        <w:t xml:space="preserve"> студентов </w:t>
      </w:r>
      <w:r w:rsidRPr="00D66CBA">
        <w:rPr>
          <w:rFonts w:ascii="Times New Roman" w:hAnsi="Times New Roman" w:cs="Times New Roman"/>
          <w:sz w:val="24"/>
          <w:szCs w:val="24"/>
          <w:lang w:val="fr-FR"/>
        </w:rPr>
        <w:t>IV</w:t>
      </w:r>
      <w:r w:rsidRPr="00D66CBA">
        <w:rPr>
          <w:rFonts w:ascii="Times New Roman" w:hAnsi="Times New Roman" w:cs="Times New Roman"/>
          <w:sz w:val="24"/>
          <w:szCs w:val="24"/>
        </w:rPr>
        <w:t xml:space="preserve">курса </w:t>
      </w:r>
      <w:proofErr w:type="spellStart"/>
      <w:r w:rsidRPr="00D66CBA">
        <w:rPr>
          <w:rFonts w:ascii="Times New Roman" w:hAnsi="Times New Roman" w:cs="Times New Roman"/>
          <w:sz w:val="24"/>
          <w:szCs w:val="24"/>
        </w:rPr>
        <w:t>Фзо</w:t>
      </w:r>
      <w:proofErr w:type="spellEnd"/>
      <w:r w:rsidRPr="00D66CBA">
        <w:rPr>
          <w:rFonts w:ascii="Times New Roman" w:hAnsi="Times New Roman" w:cs="Times New Roman"/>
          <w:sz w:val="24"/>
          <w:szCs w:val="24"/>
        </w:rPr>
        <w:t xml:space="preserve"> МГЛУ –М. 2008.</w:t>
      </w:r>
    </w:p>
    <w:p w:rsidR="00D66CBA" w:rsidRPr="00D66CBA" w:rsidRDefault="00D66CBA" w:rsidP="00D66CBA">
      <w:pPr>
        <w:jc w:val="both"/>
        <w:rPr>
          <w:rFonts w:ascii="Times New Roman" w:hAnsi="Times New Roman" w:cs="Times New Roman"/>
          <w:sz w:val="24"/>
          <w:szCs w:val="24"/>
        </w:rPr>
      </w:pPr>
    </w:p>
    <w:sectPr w:rsidR="00D66CBA" w:rsidRPr="00D66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CBA"/>
    <w:rsid w:val="000E417A"/>
    <w:rsid w:val="002D7466"/>
    <w:rsid w:val="003A159B"/>
    <w:rsid w:val="005B7ACB"/>
    <w:rsid w:val="006B5599"/>
    <w:rsid w:val="00883F55"/>
    <w:rsid w:val="009153CA"/>
    <w:rsid w:val="009E3684"/>
    <w:rsid w:val="00A27A22"/>
    <w:rsid w:val="00AE49DA"/>
    <w:rsid w:val="00B41B73"/>
    <w:rsid w:val="00D01DE3"/>
    <w:rsid w:val="00D66CBA"/>
    <w:rsid w:val="00E02451"/>
    <w:rsid w:val="00E86BD1"/>
    <w:rsid w:val="00F42751"/>
    <w:rsid w:val="00F83D24"/>
    <w:rsid w:val="00FB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F313F-2E30-4EDF-9C24-347CAD383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Сейдикенова Алмаш</dc:creator>
  <cp:keywords/>
  <dc:description/>
  <cp:lastModifiedBy>Сейдикенова Алмаш</cp:lastModifiedBy>
  <cp:revision>3</cp:revision>
  <dcterms:created xsi:type="dcterms:W3CDTF">2019-10-03T04:05:00Z</dcterms:created>
  <dcterms:modified xsi:type="dcterms:W3CDTF">2019-10-10T04:37:00Z</dcterms:modified>
</cp:coreProperties>
</file>